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BD" w:rsidRDefault="005726BD" w:rsidP="00097EB6">
      <w:pPr>
        <w:rPr>
          <w:color w:val="000000"/>
          <w:sz w:val="22"/>
          <w:szCs w:val="22"/>
          <w:lang w:val="kk-KZ"/>
        </w:rPr>
      </w:pPr>
    </w:p>
    <w:p w:rsidR="000D3D52" w:rsidRDefault="000D3D52" w:rsidP="00097EB6">
      <w:pPr>
        <w:jc w:val="right"/>
        <w:rPr>
          <w:color w:val="000000"/>
          <w:sz w:val="22"/>
          <w:szCs w:val="22"/>
        </w:rPr>
      </w:pPr>
    </w:p>
    <w:p w:rsidR="00B3093A" w:rsidRDefault="00B3093A" w:rsidP="00097EB6">
      <w:pPr>
        <w:jc w:val="right"/>
        <w:rPr>
          <w:color w:val="000000"/>
          <w:sz w:val="22"/>
          <w:szCs w:val="22"/>
        </w:rPr>
      </w:pPr>
    </w:p>
    <w:p w:rsidR="00097EB6" w:rsidRPr="00097EB6" w:rsidRDefault="00097EB6" w:rsidP="00097EB6">
      <w:pPr>
        <w:jc w:val="right"/>
        <w:rPr>
          <w:color w:val="000000"/>
          <w:sz w:val="22"/>
          <w:szCs w:val="22"/>
        </w:rPr>
      </w:pPr>
      <w:r w:rsidRPr="00097EB6">
        <w:rPr>
          <w:color w:val="000000"/>
          <w:sz w:val="22"/>
          <w:szCs w:val="22"/>
        </w:rPr>
        <w:t>Приложение №1</w:t>
      </w:r>
    </w:p>
    <w:p w:rsidR="00097EB6" w:rsidRDefault="00097EB6" w:rsidP="00097EB6">
      <w:pPr>
        <w:ind w:left="12744"/>
        <w:jc w:val="center"/>
        <w:rPr>
          <w:lang w:val="kk-KZ"/>
        </w:rPr>
      </w:pPr>
      <w:r>
        <w:rPr>
          <w:color w:val="000000"/>
          <w:sz w:val="22"/>
          <w:szCs w:val="22"/>
          <w:lang w:val="kk-KZ"/>
        </w:rPr>
        <w:t xml:space="preserve">        к</w:t>
      </w:r>
      <w:r>
        <w:rPr>
          <w:lang w:val="kk-KZ"/>
        </w:rPr>
        <w:t xml:space="preserve"> </w:t>
      </w:r>
      <w:r w:rsidR="005726BD">
        <w:rPr>
          <w:lang w:val="kk-KZ"/>
        </w:rPr>
        <w:t>Объвлению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418"/>
        <w:gridCol w:w="1701"/>
        <w:gridCol w:w="2268"/>
        <w:gridCol w:w="567"/>
        <w:gridCol w:w="850"/>
        <w:gridCol w:w="1559"/>
        <w:gridCol w:w="993"/>
        <w:gridCol w:w="141"/>
        <w:gridCol w:w="1134"/>
        <w:gridCol w:w="1230"/>
        <w:gridCol w:w="897"/>
        <w:gridCol w:w="567"/>
      </w:tblGrid>
      <w:tr w:rsidR="00097EB6" w:rsidRPr="00097EB6" w:rsidTr="00DF5DE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EB6" w:rsidRPr="00097EB6" w:rsidRDefault="00097EB6" w:rsidP="00097EB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EB6" w:rsidRPr="00097EB6" w:rsidRDefault="00097EB6" w:rsidP="00097EB6"/>
        </w:tc>
      </w:tr>
      <w:tr w:rsidR="00097EB6" w:rsidRPr="00097EB6" w:rsidTr="00DF5DE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7EB6" w:rsidRPr="00097EB6" w:rsidRDefault="00097EB6" w:rsidP="00097EB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EB6" w:rsidRPr="00097EB6" w:rsidRDefault="00097EB6" w:rsidP="00097EB6">
            <w:pPr>
              <w:ind w:left="-1384" w:firstLine="1384"/>
              <w:rPr>
                <w:color w:val="000000"/>
                <w:sz w:val="22"/>
                <w:szCs w:val="22"/>
              </w:rPr>
            </w:pPr>
          </w:p>
        </w:tc>
      </w:tr>
      <w:tr w:rsidR="006232EE" w:rsidRPr="00097EB6" w:rsidTr="00DF5DE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EB6" w:rsidRPr="00097EB6" w:rsidRDefault="00097EB6" w:rsidP="00097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97EB6" w:rsidRPr="00097EB6" w:rsidTr="006232EE">
        <w:trPr>
          <w:trHeight w:val="300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7EB6" w:rsidRPr="00097EB6" w:rsidRDefault="00097EB6" w:rsidP="008374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7EB6">
              <w:rPr>
                <w:b/>
                <w:bCs/>
                <w:color w:val="000000"/>
                <w:sz w:val="22"/>
                <w:szCs w:val="22"/>
              </w:rPr>
              <w:t>Акционерное общество «</w:t>
            </w:r>
            <w:proofErr w:type="spellStart"/>
            <w:r w:rsidRPr="00097EB6">
              <w:rPr>
                <w:b/>
                <w:bCs/>
                <w:color w:val="000000"/>
                <w:sz w:val="22"/>
                <w:szCs w:val="22"/>
              </w:rPr>
              <w:t>Озенмунайгаз</w:t>
            </w:r>
            <w:proofErr w:type="spellEnd"/>
            <w:r w:rsidRPr="00097EB6">
              <w:rPr>
                <w:b/>
                <w:bCs/>
                <w:color w:val="000000"/>
                <w:sz w:val="22"/>
                <w:szCs w:val="22"/>
              </w:rPr>
              <w:t xml:space="preserve">» ozen.kz (130200, Республика Казахстан, </w:t>
            </w:r>
            <w:proofErr w:type="spellStart"/>
            <w:r w:rsidRPr="00097EB6">
              <w:rPr>
                <w:b/>
                <w:bCs/>
                <w:color w:val="000000"/>
                <w:sz w:val="22"/>
                <w:szCs w:val="22"/>
              </w:rPr>
              <w:t>г.Жанаозен</w:t>
            </w:r>
            <w:proofErr w:type="spellEnd"/>
            <w:r w:rsidRPr="00097EB6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97EB6">
              <w:rPr>
                <w:b/>
                <w:bCs/>
                <w:color w:val="000000"/>
                <w:sz w:val="22"/>
                <w:szCs w:val="22"/>
              </w:rPr>
              <w:t>ул.Сатпаева</w:t>
            </w:r>
            <w:proofErr w:type="spellEnd"/>
            <w:r w:rsidRPr="00097EB6">
              <w:rPr>
                <w:b/>
                <w:bCs/>
                <w:color w:val="000000"/>
                <w:sz w:val="22"/>
                <w:szCs w:val="22"/>
              </w:rPr>
              <w:t xml:space="preserve">, приглашает заинтересованных потенциальных поставщиков для участия </w:t>
            </w:r>
            <w:r w:rsidR="005726BD" w:rsidRPr="005726BD">
              <w:rPr>
                <w:b/>
                <w:bCs/>
                <w:color w:val="000000"/>
                <w:sz w:val="22"/>
                <w:szCs w:val="22"/>
              </w:rPr>
              <w:t>закупке с применением особого порядка без использования веб-портала согласно подпункту 9 пункта 1 Статьи 73 Порядка осуществления закупок</w:t>
            </w:r>
            <w:r w:rsidR="005726BD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097EB6">
              <w:rPr>
                <w:b/>
                <w:bCs/>
                <w:color w:val="000000"/>
                <w:sz w:val="22"/>
                <w:szCs w:val="22"/>
              </w:rPr>
              <w:t xml:space="preserve"> по следующим лотам:</w:t>
            </w:r>
          </w:p>
        </w:tc>
      </w:tr>
      <w:tr w:rsidR="00097EB6" w:rsidRPr="00097EB6" w:rsidTr="006232EE">
        <w:trPr>
          <w:trHeight w:val="300"/>
        </w:trPr>
        <w:tc>
          <w:tcPr>
            <w:tcW w:w="151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7EB6" w:rsidRPr="00097EB6" w:rsidRDefault="00097EB6" w:rsidP="00097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7EB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DE0" w:rsidRPr="006232EE" w:rsidTr="00DF5DE0">
        <w:trPr>
          <w:trHeight w:val="1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6232EE">
              <w:rPr>
                <w:b/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Инициатор (наименование товара, ДЗО)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Код ЕНС ТРУ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Наименование ТРУ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Краткая характеристика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Дополнительная характеристика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Кол-во объём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Цена за единицу, тенге без НДС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E0" w:rsidRPr="006232EE" w:rsidRDefault="00DF5DE0" w:rsidP="00DF5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Сумма, выделения для закупок, без учета НДС</w:t>
            </w:r>
          </w:p>
        </w:tc>
      </w:tr>
      <w:tr w:rsidR="00D412D2" w:rsidRPr="00D412D2" w:rsidTr="00DF5DE0">
        <w:trPr>
          <w:trHeight w:val="15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D2" w:rsidRPr="00D412D2" w:rsidRDefault="00D412D2" w:rsidP="00D412D2">
            <w:pPr>
              <w:jc w:val="center"/>
              <w:rPr>
                <w:color w:val="000000"/>
                <w:sz w:val="22"/>
                <w:szCs w:val="22"/>
              </w:rPr>
            </w:pPr>
            <w:r w:rsidRPr="00D412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2D2" w:rsidRPr="00D412D2" w:rsidRDefault="00D412D2" w:rsidP="00D412D2">
            <w:pPr>
              <w:rPr>
                <w:color w:val="000000"/>
                <w:sz w:val="22"/>
                <w:szCs w:val="22"/>
              </w:rPr>
            </w:pPr>
            <w:r w:rsidRPr="00D412D2">
              <w:rPr>
                <w:color w:val="000000"/>
                <w:sz w:val="22"/>
                <w:szCs w:val="22"/>
              </w:rPr>
              <w:t>Канцелярия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2D2" w:rsidRPr="00D412D2" w:rsidRDefault="00D412D2" w:rsidP="00D412D2">
            <w:pPr>
              <w:rPr>
                <w:color w:val="000000"/>
                <w:sz w:val="22"/>
                <w:szCs w:val="22"/>
              </w:rPr>
            </w:pPr>
            <w:r w:rsidRPr="00D412D2">
              <w:rPr>
                <w:color w:val="000000"/>
                <w:sz w:val="22"/>
                <w:szCs w:val="22"/>
              </w:rPr>
              <w:t>172312.700.000034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2D2" w:rsidRPr="00D412D2" w:rsidRDefault="00D412D2" w:rsidP="00D412D2">
            <w:pPr>
              <w:rPr>
                <w:color w:val="000000"/>
                <w:sz w:val="22"/>
                <w:szCs w:val="22"/>
              </w:rPr>
            </w:pPr>
            <w:r w:rsidRPr="00D412D2">
              <w:rPr>
                <w:color w:val="000000"/>
                <w:sz w:val="22"/>
                <w:szCs w:val="22"/>
              </w:rPr>
              <w:t>Бланк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2D2" w:rsidRPr="00D412D2" w:rsidRDefault="00D412D2" w:rsidP="00D412D2">
            <w:pPr>
              <w:rPr>
                <w:color w:val="000000"/>
                <w:sz w:val="22"/>
                <w:szCs w:val="22"/>
              </w:rPr>
            </w:pPr>
            <w:r w:rsidRPr="00D412D2">
              <w:rPr>
                <w:color w:val="000000"/>
                <w:sz w:val="22"/>
                <w:szCs w:val="22"/>
              </w:rPr>
              <w:t>конкретного вида документа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2D2" w:rsidRPr="00D412D2" w:rsidRDefault="00D412D2" w:rsidP="00D412D2">
            <w:pPr>
              <w:rPr>
                <w:color w:val="000000"/>
                <w:sz w:val="22"/>
                <w:szCs w:val="22"/>
              </w:rPr>
            </w:pPr>
            <w:r w:rsidRPr="00D412D2">
              <w:rPr>
                <w:color w:val="000000"/>
                <w:sz w:val="22"/>
                <w:szCs w:val="22"/>
              </w:rPr>
              <w:t>Бланки фирменные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D2" w:rsidRPr="00D412D2" w:rsidRDefault="00D412D2" w:rsidP="00D412D2">
            <w:pPr>
              <w:rPr>
                <w:color w:val="000000"/>
                <w:sz w:val="22"/>
                <w:szCs w:val="22"/>
              </w:rPr>
            </w:pPr>
            <w:r w:rsidRPr="00D412D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D2" w:rsidRPr="00D412D2" w:rsidRDefault="00D412D2" w:rsidP="00D412D2">
            <w:pPr>
              <w:jc w:val="right"/>
              <w:rPr>
                <w:color w:val="000000"/>
                <w:sz w:val="22"/>
                <w:szCs w:val="22"/>
              </w:rPr>
            </w:pPr>
            <w:r w:rsidRPr="00D412D2">
              <w:rPr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D2" w:rsidRPr="00D412D2" w:rsidRDefault="00D412D2" w:rsidP="00D412D2">
            <w:pPr>
              <w:jc w:val="right"/>
              <w:rPr>
                <w:color w:val="000000"/>
                <w:sz w:val="22"/>
                <w:szCs w:val="22"/>
              </w:rPr>
            </w:pPr>
            <w:r w:rsidRPr="00D412D2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D2" w:rsidRPr="00D412D2" w:rsidRDefault="00D412D2" w:rsidP="00D412D2">
            <w:pPr>
              <w:jc w:val="right"/>
              <w:rPr>
                <w:color w:val="000000"/>
                <w:sz w:val="22"/>
                <w:szCs w:val="22"/>
              </w:rPr>
            </w:pPr>
            <w:r w:rsidRPr="00D412D2">
              <w:rPr>
                <w:color w:val="000000"/>
                <w:sz w:val="22"/>
                <w:szCs w:val="22"/>
              </w:rPr>
              <w:t>280 000,00</w:t>
            </w:r>
          </w:p>
        </w:tc>
      </w:tr>
    </w:tbl>
    <w:p w:rsidR="00097EB6" w:rsidRDefault="00097EB6">
      <w:pPr>
        <w:rPr>
          <w:lang w:val="kk-KZ"/>
        </w:rPr>
      </w:pPr>
    </w:p>
    <w:p w:rsidR="00DF5DE0" w:rsidRDefault="00DF5DE0">
      <w:pPr>
        <w:rPr>
          <w:lang w:val="kk-KZ"/>
        </w:rPr>
      </w:pPr>
    </w:p>
    <w:p w:rsidR="00DF5DE0" w:rsidRDefault="00DF5DE0">
      <w:pPr>
        <w:rPr>
          <w:lang w:val="kk-KZ"/>
        </w:rPr>
      </w:pPr>
    </w:p>
    <w:p w:rsidR="00DF5DE0" w:rsidRDefault="00DF5DE0">
      <w:pPr>
        <w:rPr>
          <w:lang w:val="kk-KZ"/>
        </w:rPr>
      </w:pPr>
    </w:p>
    <w:p w:rsidR="00DF5DE0" w:rsidRDefault="00DF5DE0">
      <w:pPr>
        <w:rPr>
          <w:lang w:val="kk-KZ"/>
        </w:rPr>
      </w:pPr>
    </w:p>
    <w:p w:rsidR="00DF5DE0" w:rsidRDefault="00DF5DE0">
      <w:pPr>
        <w:rPr>
          <w:lang w:val="kk-KZ"/>
        </w:rPr>
      </w:pPr>
    </w:p>
    <w:p w:rsidR="00DF5DE0" w:rsidRDefault="00DF5DE0">
      <w:pPr>
        <w:rPr>
          <w:lang w:val="kk-KZ"/>
        </w:rPr>
      </w:pPr>
    </w:p>
    <w:p w:rsidR="00DF5DE0" w:rsidRDefault="00DF5DE0">
      <w:pPr>
        <w:rPr>
          <w:lang w:val="kk-KZ"/>
        </w:rPr>
      </w:pPr>
      <w:bookmarkStart w:id="0" w:name="_GoBack"/>
      <w:bookmarkEnd w:id="0"/>
    </w:p>
    <w:sectPr w:rsidR="00DF5DE0" w:rsidSect="00097EB6">
      <w:pgSz w:w="15840" w:h="12240" w:orient="landscape" w:code="1"/>
      <w:pgMar w:top="480" w:right="326" w:bottom="480" w:left="32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60"/>
    <w:rsid w:val="00046B81"/>
    <w:rsid w:val="00097EB6"/>
    <w:rsid w:val="000D3D52"/>
    <w:rsid w:val="001503D7"/>
    <w:rsid w:val="001911DE"/>
    <w:rsid w:val="00191F5C"/>
    <w:rsid w:val="002957CF"/>
    <w:rsid w:val="00381A90"/>
    <w:rsid w:val="00505AFD"/>
    <w:rsid w:val="005726BD"/>
    <w:rsid w:val="00586260"/>
    <w:rsid w:val="006232EE"/>
    <w:rsid w:val="00716EF0"/>
    <w:rsid w:val="007F0DC1"/>
    <w:rsid w:val="00837421"/>
    <w:rsid w:val="00877CE6"/>
    <w:rsid w:val="009927AC"/>
    <w:rsid w:val="00B3093A"/>
    <w:rsid w:val="00CF5976"/>
    <w:rsid w:val="00CF6509"/>
    <w:rsid w:val="00D412D2"/>
    <w:rsid w:val="00D4208C"/>
    <w:rsid w:val="00DB19C7"/>
    <w:rsid w:val="00DF5DE0"/>
    <w:rsid w:val="00F7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F5002-0D44-4AFF-8699-0DCAD46A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6260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5862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586260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5862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aliases w:val=" Знак"/>
    <w:basedOn w:val="a"/>
    <w:link w:val="a6"/>
    <w:rsid w:val="00586260"/>
    <w:pPr>
      <w:ind w:firstLine="360"/>
      <w:jc w:val="both"/>
    </w:pPr>
    <w:rPr>
      <w:sz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58626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Мауленбаева Асыл</dc:creator>
  <cp:lastModifiedBy>Владимир Мушегов</cp:lastModifiedBy>
  <cp:revision>2</cp:revision>
  <dcterms:created xsi:type="dcterms:W3CDTF">2023-02-21T01:41:00Z</dcterms:created>
  <dcterms:modified xsi:type="dcterms:W3CDTF">2023-02-21T01:41:00Z</dcterms:modified>
</cp:coreProperties>
</file>